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6687B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340909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340909">
              <w:t>33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340909" w:rsidP="00275E36">
            <w:pPr>
              <w:pStyle w:val="ConsPlusDocList"/>
              <w:snapToGrid w:val="0"/>
            </w:pPr>
            <w:r>
              <w:t>6680001521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C45579" w:rsidP="00275E36">
            <w:pPr>
              <w:pStyle w:val="ConsPlusDocList"/>
              <w:snapToGrid w:val="0"/>
            </w:pPr>
            <w:r>
              <w:t>18.08.2014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6687B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F6687B">
              <w:t>6</w:t>
            </w:r>
            <w:r>
              <w:t xml:space="preserve"> года составляет 8,</w:t>
            </w:r>
            <w:r w:rsidR="00F6687B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340909"/>
    <w:rsid w:val="003C66A1"/>
    <w:rsid w:val="005A6E6F"/>
    <w:rsid w:val="00A849ED"/>
    <w:rsid w:val="00C45579"/>
    <w:rsid w:val="00D91D60"/>
    <w:rsid w:val="00DD45AC"/>
    <w:rsid w:val="00EB7EE0"/>
    <w:rsid w:val="00EF4ED0"/>
    <w:rsid w:val="00F6687B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2015-12-04T06:38:00Z</dcterms:created>
  <dcterms:modified xsi:type="dcterms:W3CDTF">2016-03-23T05:49:00Z</dcterms:modified>
</cp:coreProperties>
</file>