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13D4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062311">
            <w:r>
              <w:t>166675,20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13D4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110422,32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13D4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44793,96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13D4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13021,5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13D4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6250,32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13D4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116151,78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13D4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95768C">
            <w:pPr>
              <w:pStyle w:val="ConsPlusDocList"/>
              <w:snapToGrid w:val="0"/>
            </w:pPr>
            <w:r>
              <w:t>60940,62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13D4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B2294">
            <w:pPr>
              <w:pStyle w:val="ConsPlusDocList"/>
              <w:snapToGrid w:val="0"/>
            </w:pPr>
            <w:r>
              <w:t>61461,48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13D4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51044,28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13D4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110943,18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216C86"/>
    <w:rsid w:val="002243C3"/>
    <w:rsid w:val="002F032A"/>
    <w:rsid w:val="004664AD"/>
    <w:rsid w:val="0064470F"/>
    <w:rsid w:val="006D19CE"/>
    <w:rsid w:val="006D643A"/>
    <w:rsid w:val="00713D4F"/>
    <w:rsid w:val="008A6ADB"/>
    <w:rsid w:val="008D7832"/>
    <w:rsid w:val="008E3384"/>
    <w:rsid w:val="0095768C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2015-12-02T08:26:00Z</dcterms:created>
  <dcterms:modified xsi:type="dcterms:W3CDTF">2016-03-22T08:48:00Z</dcterms:modified>
</cp:coreProperties>
</file>