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062311">
            <w:r>
              <w:t>195421,44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129466,70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52519,51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15267,30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7328,30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136184,32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95768C">
            <w:pPr>
              <w:pStyle w:val="ConsPlusDocList"/>
              <w:snapToGrid w:val="0"/>
            </w:pPr>
            <w:r>
              <w:t>71450,96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B2294">
            <w:pPr>
              <w:pStyle w:val="ConsPlusDocList"/>
              <w:snapToGrid w:val="0"/>
            </w:pPr>
            <w:r>
              <w:t>72061,66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59847,82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004A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130077,40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F032A"/>
    <w:rsid w:val="004664AD"/>
    <w:rsid w:val="00640D40"/>
    <w:rsid w:val="0064470F"/>
    <w:rsid w:val="006D643A"/>
    <w:rsid w:val="008D7832"/>
    <w:rsid w:val="0095768C"/>
    <w:rsid w:val="00C200CB"/>
    <w:rsid w:val="00DD45AC"/>
    <w:rsid w:val="00E95253"/>
    <w:rsid w:val="00F9677A"/>
    <w:rsid w:val="00FB004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2015-12-02T08:26:00Z</dcterms:created>
  <dcterms:modified xsi:type="dcterms:W3CDTF">2016-03-22T08:47:00Z</dcterms:modified>
</cp:coreProperties>
</file>